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469E6" w:rsidRPr="009469E6" w:rsidRDefault="009469E6" w:rsidP="009469E6">
      <w:pPr>
        <w:spacing w:before="100" w:beforeAutospacing="1" w:after="100" w:afterAutospacing="1" w:line="240" w:lineRule="auto"/>
        <w:outlineLvl w:val="2"/>
        <w:rPr>
          <w:rFonts w:ascii="Times New Roman" w:eastAsia="Times New Roman" w:hAnsi="Times New Roman" w:cs="Times New Roman"/>
          <w:b/>
          <w:bCs/>
          <w:kern w:val="0"/>
          <w:sz w:val="27"/>
          <w:szCs w:val="27"/>
          <w:lang w:val="pt-BR"/>
          <w14:ligatures w14:val="none"/>
        </w:rPr>
      </w:pPr>
      <w:r w:rsidRPr="009469E6">
        <w:rPr>
          <w:rFonts w:ascii="Times New Roman" w:eastAsia="Times New Roman" w:hAnsi="Times New Roman" w:cs="Times New Roman"/>
          <w:b/>
          <w:bCs/>
          <w:kern w:val="0"/>
          <w:sz w:val="27"/>
          <w:szCs w:val="27"/>
          <w:lang w:val="pt-BR"/>
          <w14:ligatures w14:val="none"/>
        </w:rPr>
        <w:t>Conditii de indeplinit pentru acordarea de ajutoare materiale sociale nerambursabile lunare in anul 2026 catre membri de catre UCMR-ADA</w:t>
      </w:r>
    </w:p>
    <w:p w:rsidR="009469E6" w:rsidRPr="009469E6" w:rsidRDefault="009469E6" w:rsidP="009469E6">
      <w:pPr>
        <w:spacing w:before="100" w:beforeAutospacing="1" w:after="100" w:afterAutospacing="1" w:line="240" w:lineRule="auto"/>
        <w:rPr>
          <w:rFonts w:ascii="Times New Roman" w:eastAsia="Times New Roman" w:hAnsi="Times New Roman" w:cs="Times New Roman"/>
          <w:kern w:val="0"/>
          <w:lang w:val="pt-BR"/>
          <w14:ligatures w14:val="none"/>
        </w:rPr>
      </w:pPr>
      <w:r w:rsidRPr="009469E6">
        <w:rPr>
          <w:rFonts w:ascii="Times New Roman" w:eastAsia="Times New Roman" w:hAnsi="Times New Roman" w:cs="Times New Roman"/>
          <w:kern w:val="0"/>
          <w:lang w:val="pt-BR"/>
          <w14:ligatures w14:val="none"/>
        </w:rPr>
        <w:t>Membrii UCMR-ADA care au împlinit vârsta de 60 de ani până la data de 01 ianuarie 2025, pot beneficia în anul 2026 de un ajutor material social nerambursabil în cuantum de 1.200 lei/lună, ce urmează a fi acordat de către UCMR-ADA, dacă depun până la data de 15 noiembrie 2025  la Registratura Generală Intrări UCMR-ADA o cerere și un dosar cu documente și sunt întrunite cumulativ următoarele condiții:</w:t>
      </w:r>
    </w:p>
    <w:p w:rsidR="009469E6" w:rsidRPr="009469E6" w:rsidRDefault="009469E6" w:rsidP="009469E6">
      <w:pPr>
        <w:numPr>
          <w:ilvl w:val="0"/>
          <w:numId w:val="1"/>
        </w:numPr>
        <w:spacing w:before="100" w:beforeAutospacing="1" w:after="100" w:afterAutospacing="1" w:line="240" w:lineRule="auto"/>
        <w:rPr>
          <w:rFonts w:ascii="Times New Roman" w:eastAsia="Times New Roman" w:hAnsi="Times New Roman" w:cs="Times New Roman"/>
          <w:kern w:val="0"/>
          <w:lang w:val="pt-BR"/>
          <w14:ligatures w14:val="none"/>
        </w:rPr>
      </w:pPr>
      <w:r w:rsidRPr="009469E6">
        <w:rPr>
          <w:rFonts w:ascii="Times New Roman" w:eastAsia="Times New Roman" w:hAnsi="Times New Roman" w:cs="Times New Roman"/>
          <w:kern w:val="0"/>
          <w:lang w:val="pt-BR"/>
          <w14:ligatures w14:val="none"/>
        </w:rPr>
        <w:t>la data depunerii cererii sunt membri ai UCMR-ADA, cu o vechime neîntreruptă de cel puţin cincisprezece (15) ani;</w:t>
      </w:r>
    </w:p>
    <w:p w:rsidR="009469E6" w:rsidRPr="009469E6" w:rsidRDefault="009469E6" w:rsidP="009469E6">
      <w:pPr>
        <w:numPr>
          <w:ilvl w:val="0"/>
          <w:numId w:val="1"/>
        </w:numPr>
        <w:spacing w:before="100" w:beforeAutospacing="1" w:after="100" w:afterAutospacing="1" w:line="240" w:lineRule="auto"/>
        <w:rPr>
          <w:rFonts w:ascii="Times New Roman" w:eastAsia="Times New Roman" w:hAnsi="Times New Roman" w:cs="Times New Roman"/>
          <w:kern w:val="0"/>
          <w:lang w:val="pt-BR"/>
          <w14:ligatures w14:val="none"/>
        </w:rPr>
      </w:pPr>
      <w:r w:rsidRPr="009469E6">
        <w:rPr>
          <w:rFonts w:ascii="Times New Roman" w:eastAsia="Times New Roman" w:hAnsi="Times New Roman" w:cs="Times New Roman"/>
          <w:kern w:val="0"/>
          <w:lang w:val="pt-BR"/>
          <w14:ligatures w14:val="none"/>
        </w:rPr>
        <w:t>au creat cel puţin treizeci (30) de opere muzicale pentru care au încredinţat către UCMR-ADA gestiunea colectivă a drepturilor patrimoniale de autor;</w:t>
      </w:r>
    </w:p>
    <w:p w:rsidR="009469E6" w:rsidRPr="009469E6" w:rsidRDefault="009469E6" w:rsidP="009469E6">
      <w:pPr>
        <w:numPr>
          <w:ilvl w:val="0"/>
          <w:numId w:val="1"/>
        </w:numPr>
        <w:spacing w:before="100" w:beforeAutospacing="1" w:after="100" w:afterAutospacing="1" w:line="240" w:lineRule="auto"/>
        <w:rPr>
          <w:rFonts w:ascii="Times New Roman" w:eastAsia="Times New Roman" w:hAnsi="Times New Roman" w:cs="Times New Roman"/>
          <w:kern w:val="0"/>
          <w:lang w:val="pt-BR"/>
          <w14:ligatures w14:val="none"/>
        </w:rPr>
      </w:pPr>
      <w:r w:rsidRPr="009469E6">
        <w:rPr>
          <w:rFonts w:ascii="Times New Roman" w:eastAsia="Times New Roman" w:hAnsi="Times New Roman" w:cs="Times New Roman"/>
          <w:kern w:val="0"/>
          <w:lang w:val="pt-BR"/>
          <w14:ligatures w14:val="none"/>
        </w:rPr>
        <w:t>au avut venituri mai mici de 2.500 lei/lună, ca medie a veniturilor cumulate din pensie și alte activități independente, care rezultă din adeverinţa de venit eliberată de autoritatea fiscală de domiciliu, pentru perioada 1 ianuarie – 30 iunie 202</w:t>
      </w:r>
      <w:r>
        <w:rPr>
          <w:rFonts w:ascii="Times New Roman" w:eastAsia="Times New Roman" w:hAnsi="Times New Roman" w:cs="Times New Roman"/>
          <w:kern w:val="0"/>
          <w:lang w:val="pt-BR"/>
          <w14:ligatures w14:val="none"/>
        </w:rPr>
        <w:t>5</w:t>
      </w:r>
      <w:r w:rsidRPr="009469E6">
        <w:rPr>
          <w:rFonts w:ascii="Times New Roman" w:eastAsia="Times New Roman" w:hAnsi="Times New Roman" w:cs="Times New Roman"/>
          <w:kern w:val="0"/>
          <w:lang w:val="pt-BR"/>
          <w14:ligatures w14:val="none"/>
        </w:rPr>
        <w:t xml:space="preserve"> și din ultimul talon de pensie (dacă este cazul);</w:t>
      </w:r>
    </w:p>
    <w:p w:rsidR="009469E6" w:rsidRPr="009469E6" w:rsidRDefault="009469E6" w:rsidP="009469E6">
      <w:pPr>
        <w:numPr>
          <w:ilvl w:val="0"/>
          <w:numId w:val="1"/>
        </w:numPr>
        <w:spacing w:before="100" w:beforeAutospacing="1" w:after="100" w:afterAutospacing="1" w:line="240" w:lineRule="auto"/>
        <w:rPr>
          <w:rFonts w:ascii="Times New Roman" w:eastAsia="Times New Roman" w:hAnsi="Times New Roman" w:cs="Times New Roman"/>
          <w:kern w:val="0"/>
          <w:lang w:val="pt-BR"/>
          <w14:ligatures w14:val="none"/>
        </w:rPr>
      </w:pPr>
      <w:r w:rsidRPr="009469E6">
        <w:rPr>
          <w:rFonts w:ascii="Times New Roman" w:eastAsia="Times New Roman" w:hAnsi="Times New Roman" w:cs="Times New Roman"/>
          <w:kern w:val="0"/>
          <w:lang w:val="pt-BR"/>
          <w14:ligatures w14:val="none"/>
        </w:rPr>
        <w:t>au depus la UCMR-ADA un dosar complet cuprinzând: o cerere de acordare a ajutorului material nerambursabil, adeverinţa eliberată de autoritatea fiscală de domiciliu privind veniturile realizate, ultimul talon de pensie (dacă este cazul);</w:t>
      </w:r>
    </w:p>
    <w:p w:rsidR="009469E6" w:rsidRPr="009469E6" w:rsidRDefault="009469E6" w:rsidP="009469E6">
      <w:pPr>
        <w:spacing w:before="100" w:beforeAutospacing="1" w:after="100" w:afterAutospacing="1" w:line="240" w:lineRule="auto"/>
        <w:rPr>
          <w:rFonts w:ascii="Times New Roman" w:eastAsia="Times New Roman" w:hAnsi="Times New Roman" w:cs="Times New Roman"/>
          <w:kern w:val="0"/>
          <w:lang w:val="pt-BR"/>
          <w14:ligatures w14:val="none"/>
        </w:rPr>
      </w:pPr>
      <w:r w:rsidRPr="009469E6">
        <w:rPr>
          <w:rFonts w:ascii="Times New Roman" w:eastAsia="Times New Roman" w:hAnsi="Times New Roman" w:cs="Times New Roman"/>
          <w:kern w:val="0"/>
          <w:lang w:val="pt-BR"/>
          <w14:ligatures w14:val="none"/>
        </w:rPr>
        <w:t>Toate cererile vor fi analizate de membrii Comisiei Social-Culturale UCMR-ADA și soluționate de Consiliul Director UCMR-ADA în luna decembrie 2025.</w:t>
      </w:r>
    </w:p>
    <w:p w:rsidR="009469E6" w:rsidRPr="009469E6" w:rsidRDefault="009469E6" w:rsidP="009469E6">
      <w:pPr>
        <w:spacing w:before="100" w:beforeAutospacing="1" w:after="100" w:afterAutospacing="1" w:line="240" w:lineRule="auto"/>
        <w:rPr>
          <w:rFonts w:ascii="Times New Roman" w:eastAsia="Times New Roman" w:hAnsi="Times New Roman" w:cs="Times New Roman"/>
          <w:kern w:val="0"/>
          <w:lang w:val="pt-BR"/>
          <w14:ligatures w14:val="none"/>
        </w:rPr>
      </w:pPr>
      <w:r w:rsidRPr="009469E6">
        <w:rPr>
          <w:rFonts w:ascii="Times New Roman" w:eastAsia="Times New Roman" w:hAnsi="Times New Roman" w:cs="Times New Roman"/>
          <w:kern w:val="0"/>
          <w:lang w:val="pt-BR"/>
          <w14:ligatures w14:val="none"/>
        </w:rPr>
        <w:t>În anul 202</w:t>
      </w:r>
      <w:r>
        <w:rPr>
          <w:rFonts w:ascii="Times New Roman" w:eastAsia="Times New Roman" w:hAnsi="Times New Roman" w:cs="Times New Roman"/>
          <w:kern w:val="0"/>
          <w:lang w:val="pt-BR"/>
          <w14:ligatures w14:val="none"/>
        </w:rPr>
        <w:t>5</w:t>
      </w:r>
      <w:r w:rsidRPr="009469E6">
        <w:rPr>
          <w:rFonts w:ascii="Times New Roman" w:eastAsia="Times New Roman" w:hAnsi="Times New Roman" w:cs="Times New Roman"/>
          <w:kern w:val="0"/>
          <w:lang w:val="pt-BR"/>
          <w14:ligatures w14:val="none"/>
        </w:rPr>
        <w:t>, potrivit H.A.G. UCMR-ADA nr. 1</w:t>
      </w:r>
      <w:r>
        <w:rPr>
          <w:rFonts w:ascii="Times New Roman" w:eastAsia="Times New Roman" w:hAnsi="Times New Roman" w:cs="Times New Roman"/>
          <w:kern w:val="0"/>
          <w:lang w:val="pt-BR"/>
          <w14:ligatures w14:val="none"/>
        </w:rPr>
        <w:t>8</w:t>
      </w:r>
      <w:r w:rsidRPr="009469E6">
        <w:rPr>
          <w:rFonts w:ascii="Times New Roman" w:eastAsia="Times New Roman" w:hAnsi="Times New Roman" w:cs="Times New Roman"/>
          <w:kern w:val="0"/>
          <w:lang w:val="pt-BR"/>
          <w14:ligatures w14:val="none"/>
        </w:rPr>
        <w:t>/2</w:t>
      </w:r>
      <w:r>
        <w:rPr>
          <w:rFonts w:ascii="Times New Roman" w:eastAsia="Times New Roman" w:hAnsi="Times New Roman" w:cs="Times New Roman"/>
          <w:kern w:val="0"/>
          <w:lang w:val="pt-BR"/>
          <w14:ligatures w14:val="none"/>
        </w:rPr>
        <w:t>5</w:t>
      </w:r>
      <w:r w:rsidRPr="009469E6">
        <w:rPr>
          <w:rFonts w:ascii="Times New Roman" w:eastAsia="Times New Roman" w:hAnsi="Times New Roman" w:cs="Times New Roman"/>
          <w:kern w:val="0"/>
          <w:lang w:val="pt-BR"/>
          <w14:ligatures w14:val="none"/>
        </w:rPr>
        <w:t>.04.202</w:t>
      </w:r>
      <w:r>
        <w:rPr>
          <w:rFonts w:ascii="Times New Roman" w:eastAsia="Times New Roman" w:hAnsi="Times New Roman" w:cs="Times New Roman"/>
          <w:kern w:val="0"/>
          <w:lang w:val="pt-BR"/>
          <w14:ligatures w14:val="none"/>
        </w:rPr>
        <w:t>5</w:t>
      </w:r>
      <w:r w:rsidRPr="009469E6">
        <w:rPr>
          <w:rFonts w:ascii="Times New Roman" w:eastAsia="Times New Roman" w:hAnsi="Times New Roman" w:cs="Times New Roman"/>
          <w:kern w:val="0"/>
          <w:lang w:val="pt-BR"/>
          <w14:ligatures w14:val="none"/>
        </w:rPr>
        <w:t>:</w:t>
      </w:r>
    </w:p>
    <w:p w:rsidR="009469E6" w:rsidRPr="009469E6" w:rsidRDefault="009469E6" w:rsidP="009469E6">
      <w:pPr>
        <w:numPr>
          <w:ilvl w:val="0"/>
          <w:numId w:val="2"/>
        </w:numPr>
        <w:spacing w:before="100" w:beforeAutospacing="1" w:after="100" w:afterAutospacing="1" w:line="240" w:lineRule="auto"/>
        <w:rPr>
          <w:rFonts w:ascii="Times New Roman" w:eastAsia="Times New Roman" w:hAnsi="Times New Roman" w:cs="Times New Roman"/>
          <w:kern w:val="0"/>
          <w:lang w:val="pt-BR"/>
          <w14:ligatures w14:val="none"/>
        </w:rPr>
      </w:pPr>
      <w:r w:rsidRPr="009469E6">
        <w:rPr>
          <w:rFonts w:ascii="Times New Roman" w:eastAsia="Times New Roman" w:hAnsi="Times New Roman" w:cs="Times New Roman"/>
          <w:kern w:val="0"/>
          <w:lang w:val="pt-BR"/>
          <w14:ligatures w14:val="none"/>
        </w:rPr>
        <w:t>Valoarea lunară a ajutorului material social nerambursabil este de 1.200 lei/lună/membru;</w:t>
      </w:r>
    </w:p>
    <w:p w:rsidR="009469E6" w:rsidRPr="009469E6" w:rsidRDefault="009469E6" w:rsidP="009469E6">
      <w:pPr>
        <w:numPr>
          <w:ilvl w:val="0"/>
          <w:numId w:val="2"/>
        </w:numPr>
        <w:spacing w:before="100" w:beforeAutospacing="1" w:after="100" w:afterAutospacing="1" w:line="240" w:lineRule="auto"/>
        <w:rPr>
          <w:rFonts w:ascii="Times New Roman" w:eastAsia="Times New Roman" w:hAnsi="Times New Roman" w:cs="Times New Roman"/>
          <w:kern w:val="0"/>
          <w:lang w:val="pt-BR"/>
          <w14:ligatures w14:val="none"/>
        </w:rPr>
      </w:pPr>
      <w:r w:rsidRPr="009469E6">
        <w:rPr>
          <w:rFonts w:ascii="Times New Roman" w:eastAsia="Times New Roman" w:hAnsi="Times New Roman" w:cs="Times New Roman"/>
          <w:kern w:val="0"/>
          <w:lang w:val="pt-BR"/>
          <w14:ligatures w14:val="none"/>
        </w:rPr>
        <w:t>Pot beneficia 100 de membri UCMR-ADA de ajutorul material social nerambursabil.</w:t>
      </w:r>
    </w:p>
    <w:p w:rsidR="009469E6" w:rsidRPr="009469E6" w:rsidRDefault="009469E6" w:rsidP="009469E6">
      <w:pPr>
        <w:spacing w:before="100" w:beforeAutospacing="1" w:after="100" w:afterAutospacing="1" w:line="240" w:lineRule="auto"/>
        <w:rPr>
          <w:rFonts w:ascii="Times New Roman" w:eastAsia="Times New Roman" w:hAnsi="Times New Roman" w:cs="Times New Roman"/>
          <w:kern w:val="0"/>
          <w:lang w:val="pt-BR"/>
          <w14:ligatures w14:val="none"/>
        </w:rPr>
      </w:pPr>
    </w:p>
    <w:p w:rsidR="009469E6" w:rsidRPr="009469E6" w:rsidRDefault="009469E6">
      <w:pPr>
        <w:rPr>
          <w:lang w:val="pt-BR"/>
        </w:rPr>
      </w:pPr>
    </w:p>
    <w:sectPr w:rsidR="009469E6" w:rsidRPr="009469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A1CEE"/>
    <w:multiLevelType w:val="multilevel"/>
    <w:tmpl w:val="30AA3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FE355A"/>
    <w:multiLevelType w:val="multilevel"/>
    <w:tmpl w:val="2318B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8916196">
    <w:abstractNumId w:val="1"/>
  </w:num>
  <w:num w:numId="2" w16cid:durableId="753432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9E6"/>
    <w:rsid w:val="009469E6"/>
    <w:rsid w:val="00BD7D87"/>
    <w:rsid w:val="00ED0E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999F8"/>
  <w15:chartTrackingRefBased/>
  <w15:docId w15:val="{018C6414-A2AD-4050-815E-CCC2014D9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69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469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469E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469E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69E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69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69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69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69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69E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469E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69E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69E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69E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69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69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69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69E6"/>
    <w:rPr>
      <w:rFonts w:eastAsiaTheme="majorEastAsia" w:cstheme="majorBidi"/>
      <w:color w:val="272727" w:themeColor="text1" w:themeTint="D8"/>
    </w:rPr>
  </w:style>
  <w:style w:type="paragraph" w:styleId="Title">
    <w:name w:val="Title"/>
    <w:basedOn w:val="Normal"/>
    <w:next w:val="Normal"/>
    <w:link w:val="TitleChar"/>
    <w:uiPriority w:val="10"/>
    <w:qFormat/>
    <w:rsid w:val="009469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69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69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69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69E6"/>
    <w:pPr>
      <w:spacing w:before="160"/>
      <w:jc w:val="center"/>
    </w:pPr>
    <w:rPr>
      <w:i/>
      <w:iCs/>
      <w:color w:val="404040" w:themeColor="text1" w:themeTint="BF"/>
    </w:rPr>
  </w:style>
  <w:style w:type="character" w:customStyle="1" w:styleId="QuoteChar">
    <w:name w:val="Quote Char"/>
    <w:basedOn w:val="DefaultParagraphFont"/>
    <w:link w:val="Quote"/>
    <w:uiPriority w:val="29"/>
    <w:rsid w:val="009469E6"/>
    <w:rPr>
      <w:i/>
      <w:iCs/>
      <w:color w:val="404040" w:themeColor="text1" w:themeTint="BF"/>
    </w:rPr>
  </w:style>
  <w:style w:type="paragraph" w:styleId="ListParagraph">
    <w:name w:val="List Paragraph"/>
    <w:basedOn w:val="Normal"/>
    <w:uiPriority w:val="34"/>
    <w:qFormat/>
    <w:rsid w:val="009469E6"/>
    <w:pPr>
      <w:ind w:left="720"/>
      <w:contextualSpacing/>
    </w:pPr>
  </w:style>
  <w:style w:type="character" w:styleId="IntenseEmphasis">
    <w:name w:val="Intense Emphasis"/>
    <w:basedOn w:val="DefaultParagraphFont"/>
    <w:uiPriority w:val="21"/>
    <w:qFormat/>
    <w:rsid w:val="009469E6"/>
    <w:rPr>
      <w:i/>
      <w:iCs/>
      <w:color w:val="2F5496" w:themeColor="accent1" w:themeShade="BF"/>
    </w:rPr>
  </w:style>
  <w:style w:type="paragraph" w:styleId="IntenseQuote">
    <w:name w:val="Intense Quote"/>
    <w:basedOn w:val="Normal"/>
    <w:next w:val="Normal"/>
    <w:link w:val="IntenseQuoteChar"/>
    <w:uiPriority w:val="30"/>
    <w:qFormat/>
    <w:rsid w:val="009469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69E6"/>
    <w:rPr>
      <w:i/>
      <w:iCs/>
      <w:color w:val="2F5496" w:themeColor="accent1" w:themeShade="BF"/>
    </w:rPr>
  </w:style>
  <w:style w:type="character" w:styleId="IntenseReference">
    <w:name w:val="Intense Reference"/>
    <w:basedOn w:val="DefaultParagraphFont"/>
    <w:uiPriority w:val="32"/>
    <w:qFormat/>
    <w:rsid w:val="009469E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256</Words>
  <Characters>1461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ada.ucmrada@gmail.com</dc:creator>
  <cp:keywords/>
  <dc:description/>
  <cp:lastModifiedBy>ada.ucmrada@gmail.com</cp:lastModifiedBy>
  <cp:revision>1</cp:revision>
  <dcterms:created xsi:type="dcterms:W3CDTF">2025-10-13T08:39:00Z</dcterms:created>
  <dcterms:modified xsi:type="dcterms:W3CDTF">2025-10-13T08:56:00Z</dcterms:modified>
</cp:coreProperties>
</file>